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D09FB" w14:textId="08D5CC97" w:rsidR="000A6068" w:rsidRPr="00FF60C7" w:rsidRDefault="00072898" w:rsidP="000A6068">
      <w:pPr>
        <w:rPr>
          <w:rFonts w:cstheme="minorHAnsi"/>
          <w:b/>
          <w:u w:val="single"/>
          <w:lang w:val="ru-RU"/>
        </w:rPr>
      </w:pPr>
      <w:r>
        <w:rPr>
          <w:rFonts w:cstheme="minorHAnsi"/>
          <w:b/>
          <w:u w:val="single"/>
          <w:lang w:val="ka-GE"/>
        </w:rPr>
        <w:t xml:space="preserve"> </w:t>
      </w:r>
    </w:p>
    <w:p w14:paraId="51DF4343" w14:textId="77777777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</w:p>
    <w:p w14:paraId="7D244D15" w14:textId="08C45259" w:rsidR="0020278D" w:rsidRPr="00E23148" w:rsidRDefault="00081EAB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ტექნიკური დავალება </w:t>
      </w:r>
    </w:p>
    <w:p w14:paraId="728054A9" w14:textId="2DBA9D6D" w:rsidR="0092037A" w:rsidRDefault="004102D5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 </w:t>
      </w:r>
      <w:r w:rsidR="0092037A">
        <w:rPr>
          <w:rFonts w:cstheme="minorHAnsi"/>
          <w:b/>
          <w:lang w:val="ka-GE"/>
        </w:rPr>
        <w:t>არაგეგმიური შესყიდვა ლოტი</w:t>
      </w:r>
      <w:r w:rsidR="005B138C">
        <w:rPr>
          <w:rFonts w:cstheme="minorHAnsi"/>
          <w:b/>
          <w:lang w:val="ru-RU"/>
        </w:rPr>
        <w:t xml:space="preserve"> </w:t>
      </w:r>
      <w:r w:rsidR="005B138C" w:rsidRPr="005B138C">
        <w:rPr>
          <w:rFonts w:cstheme="minorHAnsi"/>
          <w:b/>
          <w:lang w:val="ka-GE"/>
        </w:rPr>
        <w:t>№</w:t>
      </w:r>
      <w:r w:rsidR="00AF37AE">
        <w:rPr>
          <w:rFonts w:cstheme="minorHAnsi"/>
          <w:b/>
          <w:lang w:val="ka-GE"/>
        </w:rPr>
        <w:t>683.24.00097</w:t>
      </w:r>
    </w:p>
    <w:p w14:paraId="74AE2679" w14:textId="2DE9842C" w:rsidR="0020278D" w:rsidRPr="00E23148" w:rsidRDefault="00E84313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 </w:t>
      </w:r>
      <w:r w:rsidR="004102D5" w:rsidRPr="00E23148">
        <w:rPr>
          <w:rFonts w:cstheme="minorHAnsi"/>
          <w:b/>
          <w:lang w:val="ka-GE"/>
        </w:rPr>
        <w:t xml:space="preserve"> </w:t>
      </w:r>
      <w:r w:rsidR="00081EAB" w:rsidRPr="00E23148">
        <w:rPr>
          <w:rFonts w:cstheme="minorHAnsi"/>
          <w:b/>
          <w:lang w:val="ka-GE"/>
        </w:rPr>
        <w:t xml:space="preserve">შპს „თელმიკო“ </w:t>
      </w:r>
    </w:p>
    <w:p w14:paraId="5806D5EF" w14:textId="77777777" w:rsidR="0020278D" w:rsidRPr="00E23148" w:rsidRDefault="0020278D" w:rsidP="0020278D">
      <w:pPr>
        <w:jc w:val="center"/>
        <w:rPr>
          <w:rFonts w:cstheme="minorHAnsi"/>
          <w:b/>
          <w:lang w:val="ka-GE"/>
        </w:rPr>
      </w:pPr>
    </w:p>
    <w:p w14:paraId="1237C42D" w14:textId="68883846" w:rsidR="00E84313" w:rsidRDefault="00081EAB" w:rsidP="00E23148">
      <w:pPr>
        <w:spacing w:after="0" w:line="240" w:lineRule="auto"/>
        <w:jc w:val="both"/>
        <w:rPr>
          <w:rFonts w:eastAsia="Calibri" w:cstheme="minorHAnsi"/>
          <w:bCs/>
          <w:lang w:val="en-GB"/>
        </w:rPr>
      </w:pPr>
      <w:r w:rsidRPr="00E23148">
        <w:rPr>
          <w:rFonts w:eastAsia="Calibri" w:cstheme="minorHAnsi"/>
          <w:b/>
          <w:lang w:val="ka-GE"/>
        </w:rPr>
        <w:t xml:space="preserve">შესასყიდი მომსახურების სახელწოდება </w:t>
      </w:r>
      <w:r w:rsidR="00770C02" w:rsidRPr="00E23148">
        <w:rPr>
          <w:rFonts w:eastAsia="Calibri" w:cstheme="minorHAnsi"/>
          <w:b/>
          <w:lang w:val="ka-GE"/>
        </w:rPr>
        <w:t>–</w:t>
      </w:r>
      <w:r w:rsidR="00BE0E1A" w:rsidRPr="00E23148">
        <w:rPr>
          <w:rFonts w:eastAsia="Calibri" w:cstheme="minorHAnsi"/>
          <w:b/>
          <w:lang w:val="ka-GE"/>
        </w:rPr>
        <w:t xml:space="preserve"> </w:t>
      </w:r>
      <w:r w:rsidR="0020278D" w:rsidRPr="00E23148">
        <w:rPr>
          <w:rFonts w:eastAsia="Calibri" w:cstheme="minorHAnsi"/>
          <w:b/>
          <w:lang w:val="ka-GE"/>
        </w:rPr>
        <w:t xml:space="preserve"> </w:t>
      </w:r>
      <w:r w:rsidRPr="00E23148">
        <w:rPr>
          <w:rFonts w:eastAsia="Calibri" w:cstheme="minorHAnsi"/>
          <w:b/>
          <w:lang w:val="ka-GE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კვლევა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„</w:t>
      </w:r>
      <w:proofErr w:type="spellStart"/>
      <w:r w:rsidR="00F67FA4" w:rsidRPr="00F67FA4">
        <w:rPr>
          <w:rFonts w:eastAsia="Calibri" w:cstheme="minorHAnsi"/>
          <w:bCs/>
          <w:lang w:val="en-GB"/>
        </w:rPr>
        <w:t>იდუმალი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მომხმარებელი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“.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კვლევის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მიზანია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მომსახურების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ხარისხისა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და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>
        <w:rPr>
          <w:rFonts w:eastAsia="Calibri" w:cstheme="minorHAnsi"/>
          <w:bCs/>
          <w:lang w:val="en-GB"/>
        </w:rPr>
        <w:t>მომსახურების</w:t>
      </w:r>
      <w:proofErr w:type="spellEnd"/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>
        <w:rPr>
          <w:rFonts w:eastAsia="Calibri" w:cstheme="minorHAnsi"/>
          <w:bCs/>
          <w:lang w:val="en-GB"/>
        </w:rPr>
        <w:t>პროცესში</w:t>
      </w:r>
      <w:proofErr w:type="spellEnd"/>
      <w:r w:rsidR="00F67FA4">
        <w:rPr>
          <w:rFonts w:eastAsia="Calibri" w:cstheme="minorHAnsi"/>
          <w:bCs/>
          <w:lang w:val="en-GB"/>
        </w:rPr>
        <w:t xml:space="preserve">,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კომპანი</w:t>
      </w:r>
      <w:r w:rsidR="00F67FA4">
        <w:rPr>
          <w:rFonts w:eastAsia="Calibri" w:cstheme="minorHAnsi"/>
          <w:bCs/>
          <w:lang w:val="en-GB"/>
        </w:rPr>
        <w:t>აში</w:t>
      </w:r>
      <w:proofErr w:type="spellEnd"/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>
        <w:rPr>
          <w:rFonts w:eastAsia="Calibri" w:cstheme="minorHAnsi"/>
          <w:bCs/>
          <w:lang w:val="en-GB"/>
        </w:rPr>
        <w:t>დადგენილი</w:t>
      </w:r>
      <w:proofErr w:type="spellEnd"/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სტანდარტებ</w:t>
      </w:r>
      <w:r w:rsidR="00F67FA4">
        <w:rPr>
          <w:rFonts w:eastAsia="Calibri" w:cstheme="minorHAnsi"/>
          <w:bCs/>
          <w:lang w:val="en-GB"/>
        </w:rPr>
        <w:t>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შესაბამისობის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შეფასება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.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კვლევა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ჩატარდება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„</w:t>
      </w:r>
      <w:proofErr w:type="spellStart"/>
      <w:r w:rsidR="00F67FA4">
        <w:rPr>
          <w:rFonts w:eastAsia="Calibri" w:cstheme="minorHAnsi"/>
          <w:bCs/>
          <w:lang w:val="en-GB"/>
        </w:rPr>
        <w:t>იდუმალი</w:t>
      </w:r>
      <w:proofErr w:type="spellEnd"/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proofErr w:type="gramStart"/>
      <w:r w:rsidR="00F67FA4">
        <w:rPr>
          <w:rFonts w:eastAsia="Calibri" w:cstheme="minorHAnsi"/>
          <w:bCs/>
          <w:lang w:val="en-GB"/>
        </w:rPr>
        <w:t>მომხმარებლის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>“</w:t>
      </w:r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მეთოდოლოგიით</w:t>
      </w:r>
      <w:proofErr w:type="spellEnd"/>
      <w:proofErr w:type="gramEnd"/>
      <w:r w:rsidR="00F67FA4" w:rsidRPr="00F67FA4">
        <w:rPr>
          <w:rFonts w:eastAsia="Calibri" w:cstheme="minorHAnsi"/>
          <w:bCs/>
          <w:lang w:val="en-GB"/>
        </w:rPr>
        <w:t xml:space="preserve">,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რომელიც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მომსახურების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პროცესი</w:t>
      </w:r>
      <w:r w:rsidR="00F67FA4">
        <w:rPr>
          <w:rFonts w:eastAsia="Calibri" w:cstheme="minorHAnsi"/>
          <w:bCs/>
          <w:lang w:val="en-GB"/>
        </w:rPr>
        <w:t>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რეალური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მომხმარებლის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თვალსაზრისით</w:t>
      </w:r>
      <w:proofErr w:type="spellEnd"/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შე</w:t>
      </w:r>
      <w:r w:rsidR="00F67FA4">
        <w:rPr>
          <w:rFonts w:eastAsia="Calibri" w:cstheme="minorHAnsi"/>
          <w:bCs/>
          <w:lang w:val="en-GB"/>
        </w:rPr>
        <w:t>ფასების</w:t>
      </w:r>
      <w:proofErr w:type="spellEnd"/>
      <w:r w:rsid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 w:rsidRPr="00F67FA4">
        <w:rPr>
          <w:rFonts w:eastAsia="Calibri" w:cstheme="minorHAnsi"/>
          <w:bCs/>
          <w:lang w:val="en-GB"/>
        </w:rPr>
        <w:t>საშუალებას</w:t>
      </w:r>
      <w:proofErr w:type="spellEnd"/>
      <w:r w:rsidR="00F67FA4" w:rsidRPr="00F67FA4">
        <w:rPr>
          <w:rFonts w:eastAsia="Calibri" w:cstheme="minorHAnsi"/>
          <w:bCs/>
          <w:lang w:val="en-GB"/>
        </w:rPr>
        <w:t xml:space="preserve"> </w:t>
      </w:r>
      <w:proofErr w:type="spellStart"/>
      <w:r w:rsidR="00F67FA4">
        <w:rPr>
          <w:rFonts w:eastAsia="Calibri" w:cstheme="minorHAnsi"/>
          <w:bCs/>
          <w:lang w:val="en-GB"/>
        </w:rPr>
        <w:t>იძლევა</w:t>
      </w:r>
      <w:proofErr w:type="spellEnd"/>
      <w:r w:rsidR="00F67FA4">
        <w:rPr>
          <w:rFonts w:eastAsia="Calibri" w:cstheme="minorHAnsi"/>
          <w:bCs/>
          <w:lang w:val="en-GB"/>
        </w:rPr>
        <w:t>.</w:t>
      </w:r>
    </w:p>
    <w:p w14:paraId="085B944C" w14:textId="77777777" w:rsidR="007E19FF" w:rsidRPr="001C13F0" w:rsidRDefault="007E19FF" w:rsidP="00E23148">
      <w:pPr>
        <w:spacing w:after="0" w:line="240" w:lineRule="auto"/>
        <w:jc w:val="both"/>
        <w:rPr>
          <w:rFonts w:cstheme="minorHAnsi"/>
          <w:bCs/>
          <w:sz w:val="24"/>
          <w:lang w:val="en-GB"/>
        </w:rPr>
      </w:pPr>
    </w:p>
    <w:p w14:paraId="5BA8FC4B" w14:textId="42508394" w:rsidR="0072138A" w:rsidRPr="007E19FF" w:rsidRDefault="007E19FF" w:rsidP="007E19FF">
      <w:pPr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1. </w:t>
      </w:r>
      <w:r w:rsidR="0072138A" w:rsidRPr="007E19FF">
        <w:rPr>
          <w:rFonts w:eastAsia="Calibri" w:cstheme="minorHAnsi"/>
          <w:b/>
          <w:lang w:val="ka-GE"/>
        </w:rPr>
        <w:t>ზოგადი მოთხოვნები</w:t>
      </w:r>
    </w:p>
    <w:p w14:paraId="7CE39D89" w14:textId="098A20D6" w:rsidR="0072138A" w:rsidRPr="0072138A" w:rsidRDefault="0072138A" w:rsidP="0072138A">
      <w:pPr>
        <w:pStyle w:val="ListParagraph"/>
        <w:rPr>
          <w:rFonts w:cstheme="minorHAnsi"/>
          <w:lang w:val="ru-RU"/>
        </w:rPr>
      </w:pPr>
      <w:r w:rsidRPr="0072138A">
        <w:rPr>
          <w:rFonts w:cstheme="minorHAnsi"/>
          <w:lang w:val="ru-RU"/>
        </w:rPr>
        <w:t xml:space="preserve">• </w:t>
      </w:r>
      <w:r>
        <w:rPr>
          <w:rFonts w:cstheme="minorHAnsi"/>
          <w:lang w:val="ka-GE"/>
        </w:rPr>
        <w:t>დამკვეთთან ერთობლივად,</w:t>
      </w:r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შე</w:t>
      </w:r>
      <w:proofErr w:type="spellEnd"/>
      <w:r>
        <w:rPr>
          <w:rFonts w:cstheme="minorHAnsi"/>
          <w:lang w:val="ka-GE"/>
        </w:rPr>
        <w:t>მუშავდეს</w:t>
      </w:r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კომპანიის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მომხმარებელთა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მომსახურების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ხარისხის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შეფასების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დეტალური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კრიტერიუმები</w:t>
      </w:r>
      <w:proofErr w:type="spellEnd"/>
      <w:r w:rsidRPr="0072138A">
        <w:rPr>
          <w:rFonts w:cstheme="minorHAnsi"/>
          <w:lang w:val="ru-RU"/>
        </w:rPr>
        <w:t xml:space="preserve"> (</w:t>
      </w:r>
      <w:r>
        <w:rPr>
          <w:rFonts w:cstheme="minorHAnsi"/>
          <w:lang w:val="en-GB"/>
        </w:rPr>
        <w:t>check-list</w:t>
      </w:r>
      <w:r w:rsidRPr="0072138A">
        <w:rPr>
          <w:rFonts w:cstheme="minorHAnsi"/>
          <w:lang w:val="ru-RU"/>
        </w:rPr>
        <w:t xml:space="preserve">) </w:t>
      </w:r>
      <w:r>
        <w:rPr>
          <w:rFonts w:cstheme="minorHAnsi"/>
          <w:lang w:val="ka-GE"/>
        </w:rPr>
        <w:t>დამკვეთის</w:t>
      </w:r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შიდა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მარეგულირებელი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დოკუმენტის</w:t>
      </w:r>
      <w:proofErr w:type="spellEnd"/>
      <w:r w:rsidRPr="0072138A">
        <w:rPr>
          <w:rFonts w:cstheme="minorHAnsi"/>
          <w:lang w:val="ru-RU"/>
        </w:rPr>
        <w:t xml:space="preserve"> </w:t>
      </w:r>
      <w:r w:rsidRPr="0072138A">
        <w:rPr>
          <w:rFonts w:cstheme="minorHAnsi"/>
          <w:b/>
          <w:bCs/>
          <w:i/>
          <w:iCs/>
          <w:lang w:val="ru-RU"/>
        </w:rPr>
        <w:t>(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შპს</w:t>
      </w:r>
      <w:proofErr w:type="spellEnd"/>
      <w:r w:rsidRPr="0072138A">
        <w:rPr>
          <w:rFonts w:cstheme="minorHAnsi"/>
          <w:b/>
          <w:bCs/>
          <w:i/>
          <w:iCs/>
          <w:lang w:val="ru-RU"/>
        </w:rPr>
        <w:t xml:space="preserve"> „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თბილისის</w:t>
      </w:r>
      <w:proofErr w:type="spellEnd"/>
      <w:r w:rsidRPr="0072138A">
        <w:rPr>
          <w:rFonts w:cstheme="minorHAnsi"/>
          <w:b/>
          <w:bCs/>
          <w:i/>
          <w:iCs/>
          <w:lang w:val="ru-RU"/>
        </w:rPr>
        <w:t xml:space="preserve"> </w:t>
      </w:r>
      <w:proofErr w:type="spellStart"/>
      <w:proofErr w:type="gramStart"/>
      <w:r w:rsidRPr="0072138A">
        <w:rPr>
          <w:rFonts w:cstheme="minorHAnsi"/>
          <w:b/>
          <w:bCs/>
          <w:i/>
          <w:iCs/>
          <w:lang w:val="ru-RU"/>
        </w:rPr>
        <w:t>ელექტრო</w:t>
      </w:r>
      <w:proofErr w:type="spellEnd"/>
      <w:r w:rsidRPr="0072138A">
        <w:rPr>
          <w:rFonts w:cstheme="minorHAnsi"/>
          <w:b/>
          <w:bCs/>
          <w:i/>
          <w:iCs/>
          <w:lang w:val="ka-GE"/>
        </w:rPr>
        <w:t xml:space="preserve">მიმწოდებელი </w:t>
      </w:r>
      <w:r w:rsidRPr="0072138A">
        <w:rPr>
          <w:rFonts w:cstheme="minorHAnsi"/>
          <w:b/>
          <w:bCs/>
          <w:i/>
          <w:iCs/>
          <w:lang w:val="ru-RU"/>
        </w:rPr>
        <w:t xml:space="preserve"> 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კომპანიის</w:t>
      </w:r>
      <w:proofErr w:type="spellEnd"/>
      <w:proofErr w:type="gramEnd"/>
      <w:r w:rsidRPr="0072138A">
        <w:rPr>
          <w:rFonts w:cstheme="minorHAnsi"/>
          <w:b/>
          <w:bCs/>
          <w:i/>
          <w:iCs/>
          <w:lang w:val="ru-RU"/>
        </w:rPr>
        <w:t xml:space="preserve"> 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კლიენტთა</w:t>
      </w:r>
      <w:proofErr w:type="spellEnd"/>
      <w:r w:rsidRPr="0072138A">
        <w:rPr>
          <w:rFonts w:cstheme="minorHAnsi"/>
          <w:b/>
          <w:bCs/>
          <w:i/>
          <w:iCs/>
          <w:lang w:val="ru-RU"/>
        </w:rPr>
        <w:t xml:space="preserve"> 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მომსახურების</w:t>
      </w:r>
      <w:proofErr w:type="spellEnd"/>
      <w:r w:rsidRPr="0072138A">
        <w:rPr>
          <w:rFonts w:cstheme="minorHAnsi"/>
          <w:b/>
          <w:bCs/>
          <w:i/>
          <w:iCs/>
          <w:lang w:val="ru-RU"/>
        </w:rPr>
        <w:t xml:space="preserve"> 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სტანდარტის</w:t>
      </w:r>
      <w:proofErr w:type="spellEnd"/>
      <w:r w:rsidRPr="0072138A">
        <w:rPr>
          <w:rFonts w:cstheme="minorHAnsi"/>
          <w:b/>
          <w:bCs/>
          <w:i/>
          <w:iCs/>
          <w:lang w:val="ru-RU"/>
        </w:rPr>
        <w:t xml:space="preserve"> </w:t>
      </w:r>
      <w:proofErr w:type="spellStart"/>
      <w:r w:rsidRPr="0072138A">
        <w:rPr>
          <w:rFonts w:cstheme="minorHAnsi"/>
          <w:b/>
          <w:bCs/>
          <w:i/>
          <w:iCs/>
          <w:lang w:val="ru-RU"/>
        </w:rPr>
        <w:t>მეთოდოლოგია</w:t>
      </w:r>
      <w:proofErr w:type="spellEnd"/>
      <w:r w:rsidRPr="0072138A">
        <w:rPr>
          <w:rFonts w:cstheme="minorHAnsi"/>
          <w:b/>
          <w:bCs/>
          <w:i/>
          <w:iCs/>
          <w:lang w:val="ru-RU"/>
        </w:rPr>
        <w:t>)</w:t>
      </w:r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და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ზოგადად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მიღებული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მომსახურების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სტანდარტების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გამოყენებით</w:t>
      </w:r>
      <w:proofErr w:type="spellEnd"/>
      <w:r w:rsidRPr="0072138A">
        <w:rPr>
          <w:rFonts w:cstheme="minorHAnsi"/>
          <w:lang w:val="ru-RU"/>
        </w:rPr>
        <w:t>.</w:t>
      </w:r>
    </w:p>
    <w:p w14:paraId="431F9E3C" w14:textId="33E6D64F" w:rsidR="0072138A" w:rsidRPr="0072138A" w:rsidRDefault="0072138A" w:rsidP="0072138A">
      <w:pPr>
        <w:pStyle w:val="ListParagraph"/>
        <w:rPr>
          <w:rFonts w:cstheme="minorHAnsi"/>
          <w:lang w:val="ru-RU"/>
        </w:rPr>
      </w:pPr>
      <w:r w:rsidRPr="0072138A">
        <w:rPr>
          <w:rFonts w:cstheme="minorHAnsi"/>
          <w:lang w:val="ru-RU"/>
        </w:rPr>
        <w:t xml:space="preserve">• </w:t>
      </w:r>
      <w:proofErr w:type="spellStart"/>
      <w:r w:rsidRPr="0072138A">
        <w:rPr>
          <w:rFonts w:cstheme="minorHAnsi"/>
          <w:lang w:val="ru-RU"/>
        </w:rPr>
        <w:t>შე</w:t>
      </w:r>
      <w:proofErr w:type="spellEnd"/>
      <w:r w:rsidR="007E19FF">
        <w:rPr>
          <w:rFonts w:cstheme="minorHAnsi"/>
          <w:lang w:val="ka-GE"/>
        </w:rPr>
        <w:t>ფასდეს</w:t>
      </w:r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კომპანიის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მომხმარებელთა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მომსახურების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ხარისხი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დადგენილი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სტანდარტების</w:t>
      </w:r>
      <w:proofErr w:type="spellEnd"/>
      <w:r w:rsidRPr="0072138A">
        <w:rPr>
          <w:rFonts w:cstheme="minorHAnsi"/>
          <w:lang w:val="ru-RU"/>
        </w:rPr>
        <w:t xml:space="preserve"> </w:t>
      </w:r>
      <w:proofErr w:type="spellStart"/>
      <w:r w:rsidRPr="0072138A">
        <w:rPr>
          <w:rFonts w:cstheme="minorHAnsi"/>
          <w:lang w:val="ru-RU"/>
        </w:rPr>
        <w:t>შესაბამისად</w:t>
      </w:r>
      <w:proofErr w:type="spellEnd"/>
      <w:r w:rsidRPr="0072138A">
        <w:rPr>
          <w:rFonts w:cstheme="minorHAnsi"/>
          <w:lang w:val="ru-RU"/>
        </w:rPr>
        <w:t>.</w:t>
      </w:r>
    </w:p>
    <w:p w14:paraId="2F063B3D" w14:textId="147B55BF" w:rsidR="0072138A" w:rsidRPr="0072138A" w:rsidRDefault="0072138A" w:rsidP="0072138A">
      <w:pPr>
        <w:pStyle w:val="ListParagraph"/>
        <w:rPr>
          <w:rFonts w:cstheme="minorHAnsi"/>
          <w:lang w:val="ru-RU"/>
        </w:rPr>
      </w:pPr>
      <w:r w:rsidRPr="0072138A">
        <w:rPr>
          <w:rFonts w:cstheme="minorHAnsi"/>
          <w:lang w:val="ru-RU"/>
        </w:rPr>
        <w:t xml:space="preserve">• </w:t>
      </w:r>
      <w:proofErr w:type="spellStart"/>
      <w:r w:rsidR="007E19FF" w:rsidRPr="007E19FF">
        <w:rPr>
          <w:rFonts w:cstheme="minorHAnsi"/>
          <w:lang w:val="ru-RU"/>
        </w:rPr>
        <w:t>მომსახურების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პროცესში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პრობლემური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სფეროების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იდენტიფიცირება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და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მათი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გაუმჯობესების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რეკომენდაციების</w:t>
      </w:r>
      <w:proofErr w:type="spellEnd"/>
      <w:r w:rsidR="007E19FF" w:rsidRPr="007E19FF">
        <w:rPr>
          <w:rFonts w:cstheme="minorHAnsi"/>
          <w:lang w:val="ru-RU"/>
        </w:rPr>
        <w:t xml:space="preserve"> </w:t>
      </w:r>
      <w:proofErr w:type="spellStart"/>
      <w:r w:rsidR="007E19FF" w:rsidRPr="007E19FF">
        <w:rPr>
          <w:rFonts w:cstheme="minorHAnsi"/>
          <w:lang w:val="ru-RU"/>
        </w:rPr>
        <w:t>შეთავაზება</w:t>
      </w:r>
      <w:proofErr w:type="spellEnd"/>
      <w:r w:rsidR="007E19FF" w:rsidRPr="007E19FF">
        <w:rPr>
          <w:rFonts w:cstheme="minorHAnsi"/>
          <w:lang w:val="ru-RU"/>
        </w:rPr>
        <w:t>.</w:t>
      </w:r>
    </w:p>
    <w:p w14:paraId="4CD98555" w14:textId="77777777" w:rsidR="007E19FF" w:rsidRPr="007E19FF" w:rsidRDefault="007E19FF" w:rsidP="0072138A">
      <w:pPr>
        <w:pStyle w:val="ListParagraph"/>
        <w:rPr>
          <w:rFonts w:cstheme="minorHAnsi"/>
          <w:lang w:val="ka-GE"/>
        </w:rPr>
      </w:pPr>
    </w:p>
    <w:p w14:paraId="071E2CCC" w14:textId="77777777" w:rsidR="007E19FF" w:rsidRDefault="00081EAB" w:rsidP="007E19FF">
      <w:pPr>
        <w:pStyle w:val="ListParagraph"/>
        <w:numPr>
          <w:ilvl w:val="1"/>
          <w:numId w:val="44"/>
        </w:numPr>
        <w:jc w:val="both"/>
        <w:rPr>
          <w:rFonts w:eastAsia="Calibri" w:cstheme="minorHAnsi"/>
          <w:b/>
          <w:lang w:val="ka-GE"/>
        </w:rPr>
      </w:pPr>
      <w:r w:rsidRPr="007E19FF">
        <w:rPr>
          <w:rFonts w:eastAsia="Calibri" w:cstheme="minorHAnsi"/>
          <w:b/>
          <w:lang w:val="ka-GE"/>
        </w:rPr>
        <w:t xml:space="preserve">მოთხოვნები მომსახურების </w:t>
      </w:r>
      <w:r w:rsidR="007B2295" w:rsidRPr="007E19FF">
        <w:rPr>
          <w:rFonts w:eastAsia="Calibri" w:cstheme="minorHAnsi"/>
          <w:b/>
          <w:lang w:val="ka-GE"/>
        </w:rPr>
        <w:t>ვადების</w:t>
      </w:r>
      <w:r w:rsidRPr="007E19FF">
        <w:rPr>
          <w:rFonts w:eastAsia="Calibri" w:cstheme="minorHAnsi"/>
          <w:b/>
          <w:lang w:val="ka-GE"/>
        </w:rPr>
        <w:t xml:space="preserve"> მიმართ </w:t>
      </w:r>
      <w:r w:rsidR="005660EA" w:rsidRPr="007E19FF">
        <w:rPr>
          <w:rFonts w:eastAsia="Calibri" w:cstheme="minorHAnsi"/>
          <w:b/>
          <w:lang w:val="ka-GE"/>
        </w:rPr>
        <w:t xml:space="preserve">: </w:t>
      </w:r>
    </w:p>
    <w:p w14:paraId="33271FDB" w14:textId="4F3A355E" w:rsidR="005F2ACE" w:rsidRPr="007E19FF" w:rsidRDefault="005F2ACE" w:rsidP="007E19FF">
      <w:pPr>
        <w:pStyle w:val="ListParagraph"/>
        <w:numPr>
          <w:ilvl w:val="0"/>
          <w:numId w:val="50"/>
        </w:numPr>
        <w:jc w:val="both"/>
        <w:rPr>
          <w:rFonts w:eastAsia="Calibri" w:cstheme="minorHAnsi"/>
          <w:b/>
          <w:lang w:val="ka-GE"/>
        </w:rPr>
      </w:pPr>
      <w:r w:rsidRPr="007E19FF">
        <w:rPr>
          <w:rFonts w:eastAsia="Calibri" w:cstheme="minorHAnsi"/>
          <w:bCs/>
          <w:lang w:val="ka-GE"/>
        </w:rPr>
        <w:t>ხელშეკრულების გაფორმებიდან 2 თვე</w:t>
      </w:r>
    </w:p>
    <w:p w14:paraId="0ACF07A2" w14:textId="1BF8CEED" w:rsidR="005660EA" w:rsidRPr="00E23148" w:rsidRDefault="005660EA" w:rsidP="00225362">
      <w:pPr>
        <w:rPr>
          <w:rFonts w:eastAsia="Calibri" w:cstheme="minorHAnsi"/>
          <w:b/>
          <w:lang w:val="ka-GE"/>
        </w:rPr>
      </w:pPr>
      <w:r w:rsidRPr="00E23148">
        <w:rPr>
          <w:rFonts w:eastAsia="Calibri" w:cstheme="minorHAnsi"/>
          <w:b/>
          <w:lang w:val="ka-GE"/>
        </w:rPr>
        <w:t xml:space="preserve">2. </w:t>
      </w:r>
      <w:r w:rsidR="007B2295" w:rsidRPr="00E23148">
        <w:rPr>
          <w:rFonts w:eastAsia="Calibri" w:cstheme="minorHAnsi"/>
          <w:b/>
          <w:lang w:val="ka-GE"/>
        </w:rPr>
        <w:t xml:space="preserve">მოთხოვნები </w:t>
      </w:r>
      <w:r w:rsidR="00E23148" w:rsidRPr="00E23148">
        <w:rPr>
          <w:rFonts w:eastAsia="Calibri" w:cstheme="minorHAnsi"/>
          <w:b/>
          <w:lang w:val="ka-GE"/>
        </w:rPr>
        <w:t>მომსახურების</w:t>
      </w:r>
      <w:r w:rsidR="007B2295" w:rsidRPr="00E23148">
        <w:rPr>
          <w:rFonts w:eastAsia="Calibri" w:cstheme="minorHAnsi"/>
          <w:b/>
          <w:lang w:val="ka-GE"/>
        </w:rPr>
        <w:t xml:space="preserve"> გაწევის მიმართ </w:t>
      </w:r>
    </w:p>
    <w:p w14:paraId="0E63E416" w14:textId="2B74E8F4" w:rsidR="00DC5AC7" w:rsidRDefault="007E19FF" w:rsidP="005F2ACE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>
        <w:rPr>
          <w:rFonts w:eastAsia="Calibri" w:cstheme="minorHAnsi"/>
          <w:bCs/>
          <w:lang w:val="ka-GE"/>
        </w:rPr>
        <w:t xml:space="preserve">დამკვეთებმა და </w:t>
      </w:r>
      <w:r w:rsidRPr="007E19FF">
        <w:rPr>
          <w:rFonts w:eastAsia="Calibri" w:cstheme="minorHAnsi"/>
          <w:bCs/>
          <w:lang w:val="ka-GE"/>
        </w:rPr>
        <w:t>კვლევითი კომპანიის წარმომადგენლებმა,</w:t>
      </w:r>
      <w:r>
        <w:rPr>
          <w:rFonts w:eastAsia="Calibri" w:cstheme="minorHAnsi"/>
          <w:bCs/>
          <w:lang w:val="ka-GE"/>
        </w:rPr>
        <w:t xml:space="preserve"> ერთობლივად,</w:t>
      </w:r>
      <w:r w:rsidRPr="007E19FF">
        <w:rPr>
          <w:rFonts w:eastAsia="Calibri" w:cstheme="minorHAnsi"/>
          <w:bCs/>
          <w:lang w:val="ka-GE"/>
        </w:rPr>
        <w:t xml:space="preserve"> შიდა მარეგულირებელ დოკუმენტზე დაყრდნობით</w:t>
      </w:r>
      <w:r w:rsidR="0017668C">
        <w:rPr>
          <w:rFonts w:eastAsia="Calibri" w:cstheme="minorHAnsi"/>
          <w:bCs/>
          <w:lang w:val="ka-GE"/>
        </w:rPr>
        <w:t>,</w:t>
      </w:r>
      <w:r>
        <w:rPr>
          <w:rFonts w:eastAsia="Calibri" w:cstheme="minorHAnsi"/>
          <w:bCs/>
          <w:lang w:val="ka-GE"/>
        </w:rPr>
        <w:t xml:space="preserve"> </w:t>
      </w:r>
      <w:r w:rsidRPr="007E19FF">
        <w:rPr>
          <w:rFonts w:eastAsia="Calibri" w:cstheme="minorHAnsi"/>
          <w:bCs/>
          <w:lang w:val="ka-GE"/>
        </w:rPr>
        <w:t>უნდა შეიმუშაონ დეტალური სცენარები. კვლევითი კომპანიის წარმომადგენლები, რომლებიც მოქმედებენ როგორც საიდუმლო მომხმარებელი, შემუშავებული სცენარები</w:t>
      </w:r>
      <w:r w:rsidR="00DC5AC7">
        <w:rPr>
          <w:rFonts w:eastAsia="Calibri" w:cstheme="minorHAnsi"/>
          <w:bCs/>
          <w:lang w:val="ka-GE"/>
        </w:rPr>
        <w:t>თ</w:t>
      </w:r>
      <w:r w:rsidRPr="007E19FF">
        <w:rPr>
          <w:rFonts w:eastAsia="Calibri" w:cstheme="minorHAnsi"/>
          <w:bCs/>
          <w:lang w:val="ka-GE"/>
        </w:rPr>
        <w:t xml:space="preserve"> და შეფასების </w:t>
      </w:r>
      <w:r w:rsidR="00DC5AC7" w:rsidRPr="007E19FF">
        <w:rPr>
          <w:rFonts w:eastAsia="Calibri" w:cstheme="minorHAnsi"/>
          <w:bCs/>
          <w:lang w:val="ka-GE"/>
        </w:rPr>
        <w:t>კრიტერიუმებ</w:t>
      </w:r>
      <w:r w:rsidR="00DC5AC7">
        <w:rPr>
          <w:rFonts w:eastAsia="Calibri" w:cstheme="minorHAnsi"/>
          <w:bCs/>
          <w:lang w:val="ka-GE"/>
        </w:rPr>
        <w:t>ის გამოყენებით</w:t>
      </w:r>
      <w:r w:rsidRPr="007E19FF">
        <w:rPr>
          <w:rFonts w:eastAsia="Calibri" w:cstheme="minorHAnsi"/>
          <w:bCs/>
          <w:lang w:val="ka-GE"/>
        </w:rPr>
        <w:t xml:space="preserve">, უნდა </w:t>
      </w:r>
      <w:r w:rsidR="0017668C">
        <w:rPr>
          <w:rFonts w:eastAsia="Calibri" w:cstheme="minorHAnsi"/>
          <w:bCs/>
          <w:lang w:val="ka-GE"/>
        </w:rPr>
        <w:t>ეწვიონ</w:t>
      </w:r>
      <w:r w:rsidRPr="007E19FF">
        <w:rPr>
          <w:rFonts w:eastAsia="Calibri" w:cstheme="minorHAnsi"/>
          <w:bCs/>
          <w:lang w:val="ka-GE"/>
        </w:rPr>
        <w:t xml:space="preserve"> </w:t>
      </w:r>
      <w:r>
        <w:rPr>
          <w:rFonts w:eastAsia="Calibri" w:cstheme="minorHAnsi"/>
          <w:bCs/>
          <w:lang w:val="ka-GE"/>
        </w:rPr>
        <w:t>„თელმიკოს“</w:t>
      </w:r>
      <w:r w:rsidRPr="007E19FF">
        <w:rPr>
          <w:rFonts w:eastAsia="Calibri" w:cstheme="minorHAnsi"/>
          <w:bCs/>
          <w:lang w:val="ka-GE"/>
        </w:rPr>
        <w:t xml:space="preserve"> მომხმარებელთა მომსახურების ცენტრებ</w:t>
      </w:r>
      <w:r w:rsidR="0017668C">
        <w:rPr>
          <w:rFonts w:eastAsia="Calibri" w:cstheme="minorHAnsi"/>
          <w:bCs/>
          <w:lang w:val="ka-GE"/>
        </w:rPr>
        <w:t>ს</w:t>
      </w:r>
      <w:r w:rsidRPr="007E19FF">
        <w:rPr>
          <w:rFonts w:eastAsia="Calibri" w:cstheme="minorHAnsi"/>
          <w:bCs/>
          <w:lang w:val="ka-GE"/>
        </w:rPr>
        <w:t xml:space="preserve"> და შეაფასონ კომპანიის ოპერატორების მიერ მოწოდებული სერვისის პროცესი, </w:t>
      </w:r>
      <w:r w:rsidR="00DC5AC7">
        <w:rPr>
          <w:rFonts w:eastAsia="Calibri" w:cstheme="minorHAnsi"/>
          <w:bCs/>
          <w:lang w:val="ka-GE"/>
        </w:rPr>
        <w:t>აწარმოონ</w:t>
      </w:r>
      <w:r w:rsidRPr="007E19FF">
        <w:rPr>
          <w:rFonts w:eastAsia="Calibri" w:cstheme="minorHAnsi"/>
          <w:bCs/>
          <w:lang w:val="ka-GE"/>
        </w:rPr>
        <w:t xml:space="preserve"> მომსახურების პროცესის აუდიო ჩანაწერი, </w:t>
      </w:r>
      <w:r w:rsidR="00DC5AC7" w:rsidRPr="007E19FF">
        <w:rPr>
          <w:rFonts w:eastAsia="Calibri" w:cstheme="minorHAnsi"/>
          <w:bCs/>
          <w:lang w:val="ka-GE"/>
        </w:rPr>
        <w:t>დაამუშაონ</w:t>
      </w:r>
      <w:r w:rsidRPr="007E19FF">
        <w:rPr>
          <w:rFonts w:eastAsia="Calibri" w:cstheme="minorHAnsi"/>
          <w:bCs/>
          <w:lang w:val="ka-GE"/>
        </w:rPr>
        <w:t xml:space="preserve"> მონაცემები</w:t>
      </w:r>
      <w:r w:rsidR="00DC5AC7">
        <w:rPr>
          <w:rFonts w:eastAsia="Calibri" w:cstheme="minorHAnsi"/>
          <w:bCs/>
          <w:lang w:val="ka-GE"/>
        </w:rPr>
        <w:t xml:space="preserve">, </w:t>
      </w:r>
      <w:r w:rsidRPr="007E19FF">
        <w:rPr>
          <w:rFonts w:eastAsia="Calibri" w:cstheme="minorHAnsi"/>
          <w:bCs/>
          <w:lang w:val="ka-GE"/>
        </w:rPr>
        <w:t xml:space="preserve"> მ</w:t>
      </w:r>
      <w:r w:rsidR="0017668C">
        <w:rPr>
          <w:rFonts w:eastAsia="Calibri" w:cstheme="minorHAnsi"/>
          <w:bCs/>
          <w:lang w:val="ka-GE"/>
        </w:rPr>
        <w:t xml:space="preserve">იღებული </w:t>
      </w:r>
      <w:r w:rsidRPr="007E19FF">
        <w:rPr>
          <w:rFonts w:eastAsia="Calibri" w:cstheme="minorHAnsi"/>
          <w:bCs/>
          <w:lang w:val="ka-GE"/>
        </w:rPr>
        <w:t>შედეგების საფუძველზე</w:t>
      </w:r>
      <w:r w:rsidR="00DC5AC7">
        <w:rPr>
          <w:rFonts w:eastAsia="Calibri" w:cstheme="minorHAnsi"/>
          <w:bCs/>
          <w:lang w:val="ka-GE"/>
        </w:rPr>
        <w:t>,</w:t>
      </w:r>
      <w:r w:rsidRPr="007E19FF">
        <w:rPr>
          <w:rFonts w:eastAsia="Calibri" w:cstheme="minorHAnsi"/>
          <w:bCs/>
          <w:lang w:val="ka-GE"/>
        </w:rPr>
        <w:t xml:space="preserve"> </w:t>
      </w:r>
      <w:r w:rsidR="00DC5AC7">
        <w:rPr>
          <w:rFonts w:eastAsia="Calibri" w:cstheme="minorHAnsi"/>
          <w:bCs/>
          <w:lang w:val="ka-GE"/>
        </w:rPr>
        <w:t xml:space="preserve">მოამზადონ </w:t>
      </w:r>
      <w:r w:rsidRPr="007E19FF">
        <w:rPr>
          <w:rFonts w:eastAsia="Calibri" w:cstheme="minorHAnsi"/>
          <w:bCs/>
          <w:lang w:val="ka-GE"/>
        </w:rPr>
        <w:t>ანალიტიკური ანგარიში</w:t>
      </w:r>
      <w:r w:rsidR="00DC5AC7">
        <w:rPr>
          <w:rFonts w:eastAsia="Calibri" w:cstheme="minorHAnsi"/>
          <w:bCs/>
          <w:lang w:val="ka-GE"/>
        </w:rPr>
        <w:t xml:space="preserve"> და</w:t>
      </w:r>
      <w:r w:rsidRPr="007E19FF">
        <w:rPr>
          <w:rFonts w:eastAsia="Calibri" w:cstheme="minorHAnsi"/>
          <w:bCs/>
          <w:lang w:val="ka-GE"/>
        </w:rPr>
        <w:t xml:space="preserve"> </w:t>
      </w:r>
      <w:r w:rsidR="00DC5AC7">
        <w:rPr>
          <w:rFonts w:eastAsia="Calibri" w:cstheme="minorHAnsi"/>
          <w:bCs/>
          <w:lang w:val="ka-GE"/>
        </w:rPr>
        <w:t xml:space="preserve">შეიმუშაონ </w:t>
      </w:r>
      <w:r w:rsidRPr="007E19FF">
        <w:rPr>
          <w:rFonts w:eastAsia="Calibri" w:cstheme="minorHAnsi"/>
          <w:bCs/>
          <w:lang w:val="ka-GE"/>
        </w:rPr>
        <w:t>მომსახურების ხარისხის გაუმჯობესების რეკომენდაციებ</w:t>
      </w:r>
      <w:r w:rsidR="00DC5AC7">
        <w:rPr>
          <w:rFonts w:eastAsia="Calibri" w:cstheme="minorHAnsi"/>
          <w:bCs/>
          <w:lang w:val="ka-GE"/>
        </w:rPr>
        <w:t>ი</w:t>
      </w:r>
      <w:r w:rsidRPr="007E19FF">
        <w:rPr>
          <w:rFonts w:eastAsia="Calibri" w:cstheme="minorHAnsi"/>
          <w:bCs/>
          <w:lang w:val="ka-GE"/>
        </w:rPr>
        <w:t>.</w:t>
      </w:r>
      <w:r w:rsidR="005F2ACE" w:rsidRPr="005F2ACE">
        <w:rPr>
          <w:rFonts w:eastAsia="Calibri" w:cstheme="minorHAnsi"/>
          <w:b/>
          <w:lang w:val="ka-GE"/>
        </w:rPr>
        <w:t xml:space="preserve"> </w:t>
      </w:r>
    </w:p>
    <w:p w14:paraId="0552B7F5" w14:textId="2C92E948" w:rsidR="005F2ACE" w:rsidRPr="005F2ACE" w:rsidRDefault="005F2ACE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5F2ACE">
        <w:rPr>
          <w:rFonts w:eastAsia="Calibri" w:cstheme="minorHAnsi"/>
          <w:b/>
          <w:lang w:val="ka-GE"/>
        </w:rPr>
        <w:t>2.1</w:t>
      </w:r>
      <w:r w:rsidRPr="005F2ACE">
        <w:rPr>
          <w:rFonts w:eastAsia="Calibri" w:cstheme="minorHAnsi"/>
          <w:bCs/>
          <w:lang w:val="ka-GE"/>
        </w:rPr>
        <w:t xml:space="preserve"> </w:t>
      </w:r>
      <w:r w:rsidRPr="00DC5AC7">
        <w:rPr>
          <w:rFonts w:eastAsia="Calibri" w:cstheme="minorHAnsi"/>
          <w:b/>
          <w:lang w:val="ka-GE"/>
        </w:rPr>
        <w:t xml:space="preserve">კომპანიის ოპერატორების შეფასების </w:t>
      </w:r>
      <w:r w:rsidR="00DC5AC7" w:rsidRPr="00DC5AC7">
        <w:rPr>
          <w:rFonts w:eastAsia="Calibri" w:cstheme="minorHAnsi"/>
          <w:b/>
          <w:lang w:val="ka-GE"/>
        </w:rPr>
        <w:t xml:space="preserve">ზოგადი </w:t>
      </w:r>
      <w:r w:rsidRPr="00DC5AC7">
        <w:rPr>
          <w:rFonts w:eastAsia="Calibri" w:cstheme="minorHAnsi"/>
          <w:b/>
          <w:lang w:val="ka-GE"/>
        </w:rPr>
        <w:t>კრიტერიუმები:</w:t>
      </w:r>
    </w:p>
    <w:p w14:paraId="5167EE3F" w14:textId="7682F91E" w:rsidR="005F2ACE" w:rsidRP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>• პერსონალის კლიენტთან მისალმება და კომუნიკაცია.</w:t>
      </w:r>
    </w:p>
    <w:p w14:paraId="1B2BC23A" w14:textId="4643C814" w:rsidR="005F2ACE" w:rsidRP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>• პერსონალის პროფესიონალიზმი და თავაზიანობა.</w:t>
      </w:r>
    </w:p>
    <w:p w14:paraId="78C6EEA7" w14:textId="1300BB35" w:rsidR="005F2ACE" w:rsidRP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>• მომსახურების სი</w:t>
      </w:r>
      <w:r w:rsidR="00DC5AC7">
        <w:rPr>
          <w:rFonts w:eastAsia="Calibri" w:cstheme="minorHAnsi"/>
          <w:bCs/>
          <w:lang w:val="ka-GE"/>
        </w:rPr>
        <w:t>სწრაფე</w:t>
      </w:r>
      <w:r w:rsidR="005F2ACE" w:rsidRPr="005F2ACE">
        <w:rPr>
          <w:rFonts w:eastAsia="Calibri" w:cstheme="minorHAnsi"/>
          <w:bCs/>
          <w:lang w:val="ka-GE"/>
        </w:rPr>
        <w:t xml:space="preserve"> და ეფექტურობა.</w:t>
      </w:r>
    </w:p>
    <w:p w14:paraId="08367CBD" w14:textId="6877E2E6" w:rsid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>• სისუფთავე, გარეგნობა და წესრიგი ოპერატორის</w:t>
      </w:r>
      <w:r w:rsidR="005F2ACE">
        <w:rPr>
          <w:rFonts w:eastAsia="Calibri" w:cstheme="minorHAnsi"/>
          <w:bCs/>
          <w:lang w:val="ka-GE"/>
        </w:rPr>
        <w:t xml:space="preserve"> ს</w:t>
      </w:r>
      <w:r w:rsidR="005F2ACE" w:rsidRPr="005F2ACE">
        <w:rPr>
          <w:rFonts w:eastAsia="Calibri" w:cstheme="minorHAnsi"/>
          <w:bCs/>
          <w:lang w:val="ka-GE"/>
        </w:rPr>
        <w:t>ამუშაო ადგილ</w:t>
      </w:r>
      <w:r w:rsidR="005F2ACE">
        <w:rPr>
          <w:rFonts w:eastAsia="Calibri" w:cstheme="minorHAnsi"/>
          <w:bCs/>
          <w:lang w:val="ka-GE"/>
        </w:rPr>
        <w:t>სა</w:t>
      </w:r>
      <w:r w:rsidR="005F2ACE" w:rsidRPr="005F2ACE">
        <w:rPr>
          <w:rFonts w:eastAsia="Calibri" w:cstheme="minorHAnsi"/>
          <w:bCs/>
          <w:lang w:val="ka-GE"/>
        </w:rPr>
        <w:t xml:space="preserve"> და </w:t>
      </w:r>
      <w:r w:rsidR="005F2ACE">
        <w:rPr>
          <w:rFonts w:eastAsia="Calibri" w:cstheme="minorHAnsi"/>
          <w:bCs/>
          <w:lang w:val="ka-GE"/>
        </w:rPr>
        <w:t>სერვის ცენტრში.</w:t>
      </w:r>
    </w:p>
    <w:p w14:paraId="1B62B9EC" w14:textId="77777777" w:rsidR="00DC5AC7" w:rsidRDefault="00DC5AC7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</w:p>
    <w:p w14:paraId="5DEA32C3" w14:textId="77777777" w:rsidR="0017668C" w:rsidRDefault="005F2ACE" w:rsidP="0017668C">
      <w:pPr>
        <w:pStyle w:val="ListParagraph"/>
        <w:numPr>
          <w:ilvl w:val="1"/>
          <w:numId w:val="51"/>
        </w:num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17668C">
        <w:rPr>
          <w:rFonts w:eastAsia="Calibri" w:cstheme="minorHAnsi"/>
          <w:b/>
          <w:lang w:val="ka-GE"/>
        </w:rPr>
        <w:t>სამუშაოს მოცულობა და გეოგრაფია</w:t>
      </w:r>
    </w:p>
    <w:p w14:paraId="01BFF3B9" w14:textId="3C21208A" w:rsidR="005F2ACE" w:rsidRPr="0017668C" w:rsidRDefault="005F2ACE" w:rsidP="0017668C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17668C">
        <w:rPr>
          <w:rFonts w:eastAsia="Calibri" w:cstheme="minorHAnsi"/>
          <w:bCs/>
          <w:lang w:val="ka-GE"/>
        </w:rPr>
        <w:t>სერვის ცენტრების რაოდენობა – 6</w:t>
      </w:r>
    </w:p>
    <w:p w14:paraId="3BF5B508" w14:textId="43678C08" w:rsidR="005F2ACE" w:rsidRPr="00DC5AC7" w:rsidRDefault="005B13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DC5AC7">
        <w:rPr>
          <w:rFonts w:eastAsia="Calibri" w:cstheme="minorHAnsi"/>
          <w:bCs/>
          <w:lang w:val="ka-GE"/>
        </w:rPr>
        <w:t xml:space="preserve">გამოკვლეული </w:t>
      </w:r>
      <w:r w:rsidR="005F2ACE" w:rsidRPr="00DC5AC7">
        <w:rPr>
          <w:rFonts w:eastAsia="Calibri" w:cstheme="minorHAnsi"/>
          <w:bCs/>
          <w:lang w:val="ka-GE"/>
        </w:rPr>
        <w:t>თანამშრომ</w:t>
      </w:r>
      <w:r w:rsidRPr="00DC5AC7">
        <w:rPr>
          <w:rFonts w:eastAsia="Calibri" w:cstheme="minorHAnsi"/>
          <w:bCs/>
          <w:lang w:val="ka-GE"/>
        </w:rPr>
        <w:t>ლების</w:t>
      </w:r>
      <w:r w:rsidR="005F2ACE" w:rsidRPr="00DC5AC7">
        <w:rPr>
          <w:rFonts w:eastAsia="Calibri" w:cstheme="minorHAnsi"/>
          <w:bCs/>
          <w:lang w:val="ka-GE"/>
        </w:rPr>
        <w:t xml:space="preserve"> რაოდენობა – 20</w:t>
      </w:r>
    </w:p>
    <w:p w14:paraId="596F6524" w14:textId="77777777" w:rsidR="005B138C" w:rsidRDefault="005F2ACE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DC5AC7">
        <w:rPr>
          <w:rFonts w:eastAsia="Calibri" w:cstheme="minorHAnsi"/>
          <w:bCs/>
          <w:lang w:val="ka-GE"/>
        </w:rPr>
        <w:t>გეოგრაფია - თბილისი</w:t>
      </w:r>
    </w:p>
    <w:p w14:paraId="49D3C9E9" w14:textId="77777777" w:rsidR="0017668C" w:rsidRPr="0017668C" w:rsidRDefault="0017668C" w:rsidP="0017668C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17668C">
        <w:rPr>
          <w:rFonts w:eastAsia="Calibri" w:cstheme="minorHAnsi"/>
          <w:b/>
          <w:lang w:val="ka-GE"/>
        </w:rPr>
        <w:t>3. მოთხოვნები შესყიდვის მონაწილეებისთვის</w:t>
      </w:r>
    </w:p>
    <w:p w14:paraId="5CF5DDB6" w14:textId="45FE8440" w:rsidR="0017668C" w:rsidRPr="0017668C" w:rsidRDefault="0017668C" w:rsidP="0017668C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>მოთხოვნილი</w:t>
      </w:r>
      <w:r w:rsidRPr="0017668C">
        <w:rPr>
          <w:rFonts w:eastAsia="Calibri" w:cstheme="minorHAnsi"/>
          <w:bCs/>
          <w:lang w:val="ka-GE"/>
        </w:rPr>
        <w:t xml:space="preserve"> კვლევის ჩატარების გამოცდილება, მათ შორის მსხვილი კომპანიებისთვის, რომელთა საქმიანობა გულისხმობს კლიენტების მომსახურებას  დადგენილი სტანდარტების შესაბამისად.</w:t>
      </w:r>
    </w:p>
    <w:p w14:paraId="0F6052CF" w14:textId="0B03919E" w:rsidR="00DC5AC7" w:rsidRPr="00DC5AC7" w:rsidRDefault="0017668C" w:rsidP="0017668C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17668C">
        <w:rPr>
          <w:rFonts w:eastAsia="Calibri" w:cstheme="minorHAnsi"/>
          <w:bCs/>
          <w:lang w:val="ka-GE"/>
        </w:rPr>
        <w:t xml:space="preserve">კონტრაქტორის მატერიალური, ტექნიკური და ადამიანური რესურსები უნდა აკმაყოფილებდეს </w:t>
      </w:r>
      <w:r>
        <w:rPr>
          <w:rFonts w:eastAsia="Calibri" w:cstheme="minorHAnsi"/>
          <w:bCs/>
          <w:lang w:val="ka-GE"/>
        </w:rPr>
        <w:t>ტექნიკური დავალებით</w:t>
      </w:r>
      <w:r w:rsidRPr="0017668C">
        <w:rPr>
          <w:rFonts w:eastAsia="Calibri" w:cstheme="minorHAnsi"/>
          <w:bCs/>
          <w:lang w:val="ka-GE"/>
        </w:rPr>
        <w:t xml:space="preserve"> განსაზღვრულ მოთხოვნებს.</w:t>
      </w:r>
    </w:p>
    <w:p w14:paraId="63E124E3" w14:textId="7673F448" w:rsidR="0020278D" w:rsidRPr="00E23148" w:rsidRDefault="001A728A" w:rsidP="005F2ACE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4</w:t>
      </w:r>
      <w:r w:rsidR="0020278D" w:rsidRPr="00E23148">
        <w:rPr>
          <w:rFonts w:cstheme="minorHAnsi"/>
          <w:b/>
          <w:lang w:val="ka-GE"/>
        </w:rPr>
        <w:t>.</w:t>
      </w:r>
      <w:r w:rsidR="00533B86" w:rsidRPr="00E23148">
        <w:rPr>
          <w:rFonts w:cstheme="minorHAnsi"/>
          <w:b/>
          <w:lang w:val="ka-GE"/>
        </w:rPr>
        <w:t xml:space="preserve"> სატენდერო მასალებში წარმოდგენილი უნდა იყოს:  </w:t>
      </w:r>
    </w:p>
    <w:p w14:paraId="45D90228" w14:textId="2EFCC37B" w:rsidR="00533B86" w:rsidRPr="00E23148" w:rsidRDefault="00533B86" w:rsidP="000E3B25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  <w:bookmarkStart w:id="0" w:name="_Hlk100739861"/>
      <w:r w:rsidRPr="00E23148">
        <w:rPr>
          <w:rFonts w:cstheme="minorHAnsi"/>
          <w:lang w:val="ka-GE"/>
        </w:rPr>
        <w:t xml:space="preserve">წინადადება, რომელიც უნდა შეიცავდეს მოთხოვნილი მომსახურების ჩამონათვალს და </w:t>
      </w:r>
      <w:r w:rsidR="007572C4">
        <w:rPr>
          <w:rFonts w:cstheme="minorHAnsi"/>
          <w:lang w:val="ka-GE"/>
        </w:rPr>
        <w:t>მის ღირებულებას</w:t>
      </w:r>
      <w:r w:rsidR="002017BD">
        <w:rPr>
          <w:rFonts w:cstheme="minorHAnsi"/>
          <w:lang w:val="ka-GE"/>
        </w:rPr>
        <w:t xml:space="preserve">, ღირებულება წარმოდგენილი უნდა იყოს შევსებული დანართის სახით. </w:t>
      </w:r>
    </w:p>
    <w:p w14:paraId="074ACA60" w14:textId="7FBC8569" w:rsidR="0020278D" w:rsidRPr="00E23148" w:rsidRDefault="00533B86" w:rsidP="000E3B25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eastAsia="Calibri" w:cstheme="minorHAnsi"/>
          <w:b/>
          <w:i/>
          <w:lang w:val="ka-GE"/>
        </w:rPr>
        <w:t xml:space="preserve">დოკუმენტაცია, რომელიც </w:t>
      </w:r>
      <w:r w:rsidR="00BD5E21" w:rsidRPr="00E23148">
        <w:rPr>
          <w:rFonts w:eastAsia="Calibri" w:cstheme="minorHAnsi"/>
          <w:b/>
          <w:i/>
          <w:lang w:val="ka-GE"/>
        </w:rPr>
        <w:t>არ იქნება წარმოდგენილი სამუშაო ენაზე (ქართული), არ განიხილება.</w:t>
      </w:r>
    </w:p>
    <w:bookmarkEnd w:id="0"/>
    <w:p w14:paraId="5B426D2F" w14:textId="59A0BF60" w:rsidR="000E3B25" w:rsidRPr="00E23148" w:rsidRDefault="0020278D" w:rsidP="00E4182B">
      <w:pPr>
        <w:rPr>
          <w:rFonts w:cstheme="minorHAnsi"/>
          <w:i/>
          <w:lang w:val="ka-GE"/>
        </w:rPr>
      </w:pPr>
      <w:r w:rsidRPr="00E23148">
        <w:rPr>
          <w:rFonts w:cstheme="minorHAnsi"/>
          <w:b/>
          <w:lang w:val="ka-GE"/>
        </w:rPr>
        <w:t xml:space="preserve">6. </w:t>
      </w:r>
      <w:r w:rsidR="00BD5E21" w:rsidRPr="00E23148">
        <w:rPr>
          <w:rFonts w:cstheme="minorHAnsi"/>
          <w:b/>
          <w:lang w:val="ka-GE"/>
        </w:rPr>
        <w:t>ტექნიკურ დავალებასთან დაკავშირებით გაჩენილი საკითხების დაზუსტება</w:t>
      </w:r>
      <w:r w:rsidRPr="00E23148">
        <w:rPr>
          <w:rFonts w:cstheme="minorHAnsi"/>
          <w:b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საკონტაქტო პირი </w:t>
      </w:r>
      <w:r w:rsidRPr="00E23148">
        <w:rPr>
          <w:rFonts w:cstheme="minorHAnsi"/>
          <w:i/>
          <w:lang w:val="ka-GE"/>
        </w:rPr>
        <w:t xml:space="preserve">- </w:t>
      </w:r>
      <w:r w:rsidR="00BD5E21" w:rsidRPr="00E23148">
        <w:rPr>
          <w:rFonts w:cstheme="minorHAnsi"/>
          <w:i/>
          <w:lang w:val="ka-GE"/>
        </w:rPr>
        <w:t>პასუხისმგებელი შემსრულებელი</w:t>
      </w:r>
      <w:r w:rsidR="00406E97" w:rsidRPr="00E23148">
        <w:rPr>
          <w:rFonts w:cstheme="minorHAnsi"/>
          <w:i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>ირინა გამზარდია</w:t>
      </w:r>
      <w:r w:rsidRPr="00E23148">
        <w:rPr>
          <w:rFonts w:cstheme="minorHAnsi"/>
          <w:i/>
          <w:lang w:val="ka-GE"/>
        </w:rPr>
        <w:t xml:space="preserve">: (+995) </w:t>
      </w:r>
      <w:r w:rsidR="00406E97" w:rsidRPr="00E23148">
        <w:rPr>
          <w:rFonts w:cstheme="minorHAnsi"/>
          <w:i/>
          <w:lang w:val="ka-GE"/>
        </w:rPr>
        <w:t>599 34 94 94 )</w:t>
      </w:r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პრესსამსახურის ხელმძღვანელი ნინო ბენდელიანი</w:t>
      </w:r>
      <w:r w:rsidR="00E4182B" w:rsidRPr="00E23148">
        <w:rPr>
          <w:rFonts w:cstheme="minorHAnsi"/>
          <w:i/>
          <w:lang w:val="ka-GE"/>
        </w:rPr>
        <w:t xml:space="preserve">, </w:t>
      </w:r>
      <w:hyperlink r:id="rId7" w:history="1">
        <w:r w:rsidR="00E4182B"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მობ</w:t>
      </w:r>
      <w:r w:rsidR="00E4182B" w:rsidRPr="00E23148">
        <w:rPr>
          <w:rFonts w:cstheme="minorHAnsi"/>
          <w:i/>
          <w:lang w:val="ka-GE"/>
        </w:rPr>
        <w:t>.: 595 110 500</w:t>
      </w:r>
    </w:p>
    <w:p w14:paraId="1E6399A4" w14:textId="4634B44E" w:rsidR="0020278D" w:rsidRPr="00E23148" w:rsidRDefault="00BD5E21" w:rsidP="0020278D">
      <w:pPr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შეთანხმებულია</w:t>
      </w:r>
      <w:r w:rsidR="0020278D" w:rsidRPr="00E23148">
        <w:rPr>
          <w:rFonts w:cstheme="minorHAnsi"/>
          <w:b/>
          <w:lang w:val="ka-GE"/>
        </w:rPr>
        <w:t>:</w:t>
      </w:r>
    </w:p>
    <w:p w14:paraId="4B3CDA8A" w14:textId="38076BD2" w:rsidR="00B448DA" w:rsidRPr="00E23148" w:rsidRDefault="00100B9A" w:rsidP="00B448DA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 xml:space="preserve">პრესმდივანი </w:t>
      </w:r>
      <w:r w:rsidR="00B448DA" w:rsidRPr="00E23148">
        <w:rPr>
          <w:rFonts w:cstheme="minorHAnsi"/>
          <w:b/>
          <w:u w:val="single"/>
          <w:lang w:val="ka-GE"/>
        </w:rPr>
        <w:t xml:space="preserve"> </w:t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cstheme="minorHAnsi"/>
          <w:b/>
          <w:u w:val="single"/>
          <w:lang w:val="ka-GE"/>
        </w:rPr>
        <w:t>ნ. ბენდელიანი</w:t>
      </w:r>
      <w:r w:rsidR="00B448DA"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7B9B7D05" w14:textId="55450A00" w:rsidR="00B448DA" w:rsidRPr="00E23148" w:rsidRDefault="00B448DA" w:rsidP="00B448DA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="00100B9A" w:rsidRPr="00E23148">
        <w:rPr>
          <w:rFonts w:cstheme="minorHAnsi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="00100B9A" w:rsidRPr="00E23148">
        <w:rPr>
          <w:rFonts w:cstheme="minorHAnsi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გაშიფრული 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210E7BEA" w14:textId="77777777" w:rsidR="0020278D" w:rsidRPr="007572C4" w:rsidRDefault="0020278D" w:rsidP="0020278D">
      <w:pPr>
        <w:rPr>
          <w:rFonts w:cstheme="minorHAnsi"/>
          <w:b/>
          <w:sz w:val="24"/>
          <w:lang w:val="ka-GE"/>
        </w:rPr>
      </w:pPr>
    </w:p>
    <w:p w14:paraId="43B47D73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p w14:paraId="2723EE56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sectPr w:rsidR="00685612" w:rsidRPr="00E23148" w:rsidSect="00E66CF8">
      <w:pgSz w:w="11906" w:h="16838"/>
      <w:pgMar w:top="990" w:right="1133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7F87B" w14:textId="77777777" w:rsidR="00F41867" w:rsidRDefault="00F41867" w:rsidP="0020278D">
      <w:pPr>
        <w:spacing w:after="0" w:line="240" w:lineRule="auto"/>
      </w:pPr>
      <w:r>
        <w:separator/>
      </w:r>
    </w:p>
  </w:endnote>
  <w:endnote w:type="continuationSeparator" w:id="0">
    <w:p w14:paraId="2D32DA03" w14:textId="77777777" w:rsidR="00F41867" w:rsidRDefault="00F41867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37AB2" w14:textId="77777777" w:rsidR="00F41867" w:rsidRDefault="00F41867" w:rsidP="0020278D">
      <w:pPr>
        <w:spacing w:after="0" w:line="240" w:lineRule="auto"/>
      </w:pPr>
      <w:r>
        <w:separator/>
      </w:r>
    </w:p>
  </w:footnote>
  <w:footnote w:type="continuationSeparator" w:id="0">
    <w:p w14:paraId="33024DB9" w14:textId="77777777" w:rsidR="00F41867" w:rsidRDefault="00F41867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45D8"/>
    <w:multiLevelType w:val="hybridMultilevel"/>
    <w:tmpl w:val="751E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66E84"/>
    <w:multiLevelType w:val="hybridMultilevel"/>
    <w:tmpl w:val="058A02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C1531B"/>
    <w:multiLevelType w:val="hybridMultilevel"/>
    <w:tmpl w:val="E1365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42A1B"/>
    <w:multiLevelType w:val="hybridMultilevel"/>
    <w:tmpl w:val="33EEB3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B54B02"/>
    <w:multiLevelType w:val="hybridMultilevel"/>
    <w:tmpl w:val="91A023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5D6F4C"/>
    <w:multiLevelType w:val="multilevel"/>
    <w:tmpl w:val="287C94A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</w:rPr>
    </w:lvl>
  </w:abstractNum>
  <w:abstractNum w:abstractNumId="7" w15:restartNumberingAfterBreak="0">
    <w:nsid w:val="11C261DF"/>
    <w:multiLevelType w:val="multilevel"/>
    <w:tmpl w:val="C8863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55F72"/>
    <w:multiLevelType w:val="hybridMultilevel"/>
    <w:tmpl w:val="A44444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B6632"/>
    <w:multiLevelType w:val="hybridMultilevel"/>
    <w:tmpl w:val="9E98B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20B28"/>
    <w:multiLevelType w:val="hybridMultilevel"/>
    <w:tmpl w:val="4B3A7AE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8B1028"/>
    <w:multiLevelType w:val="hybridMultilevel"/>
    <w:tmpl w:val="F26E11C2"/>
    <w:lvl w:ilvl="0" w:tplc="040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0" w15:restartNumberingAfterBreak="0">
    <w:nsid w:val="39B050CC"/>
    <w:multiLevelType w:val="multilevel"/>
    <w:tmpl w:val="D772DA3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  <w:b/>
      </w:rPr>
    </w:lvl>
  </w:abstractNum>
  <w:abstractNum w:abstractNumId="21" w15:restartNumberingAfterBreak="0">
    <w:nsid w:val="3A2D0E8E"/>
    <w:multiLevelType w:val="hybridMultilevel"/>
    <w:tmpl w:val="130ACE24"/>
    <w:lvl w:ilvl="0" w:tplc="778CDA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682C0E"/>
    <w:multiLevelType w:val="hybridMultilevel"/>
    <w:tmpl w:val="8E52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95856"/>
    <w:multiLevelType w:val="hybridMultilevel"/>
    <w:tmpl w:val="41F6D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70278"/>
    <w:multiLevelType w:val="hybridMultilevel"/>
    <w:tmpl w:val="C14E4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 w15:restartNumberingAfterBreak="0">
    <w:nsid w:val="47665E5F"/>
    <w:multiLevelType w:val="multilevel"/>
    <w:tmpl w:val="6B5E7B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C1052E5"/>
    <w:multiLevelType w:val="multilevel"/>
    <w:tmpl w:val="54BAE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C447EFF"/>
    <w:multiLevelType w:val="hybridMultilevel"/>
    <w:tmpl w:val="B36813C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B2729"/>
    <w:multiLevelType w:val="hybridMultilevel"/>
    <w:tmpl w:val="023E55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39E0F44"/>
    <w:multiLevelType w:val="multilevel"/>
    <w:tmpl w:val="CE8A384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/>
      </w:rPr>
    </w:lvl>
  </w:abstractNum>
  <w:abstractNum w:abstractNumId="35" w15:restartNumberingAfterBreak="0">
    <w:nsid w:val="561E7266"/>
    <w:multiLevelType w:val="hybridMultilevel"/>
    <w:tmpl w:val="63F66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4A6A9C"/>
    <w:multiLevelType w:val="hybridMultilevel"/>
    <w:tmpl w:val="8B92FB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CA1459"/>
    <w:multiLevelType w:val="hybridMultilevel"/>
    <w:tmpl w:val="107EFB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563491"/>
    <w:multiLevelType w:val="hybridMultilevel"/>
    <w:tmpl w:val="CD444EE6"/>
    <w:lvl w:ilvl="0" w:tplc="040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3" w15:restartNumberingAfterBreak="0">
    <w:nsid w:val="6B821ECA"/>
    <w:multiLevelType w:val="hybridMultilevel"/>
    <w:tmpl w:val="BB3A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14622"/>
    <w:multiLevelType w:val="hybridMultilevel"/>
    <w:tmpl w:val="9C98E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E04247"/>
    <w:multiLevelType w:val="hybridMultilevel"/>
    <w:tmpl w:val="BF187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752EB7"/>
    <w:multiLevelType w:val="hybridMultilevel"/>
    <w:tmpl w:val="C5B0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21290">
    <w:abstractNumId w:val="32"/>
  </w:num>
  <w:num w:numId="2" w16cid:durableId="2132089804">
    <w:abstractNumId w:val="8"/>
  </w:num>
  <w:num w:numId="3" w16cid:durableId="2137336974">
    <w:abstractNumId w:val="22"/>
  </w:num>
  <w:num w:numId="4" w16cid:durableId="768038999">
    <w:abstractNumId w:val="13"/>
  </w:num>
  <w:num w:numId="5" w16cid:durableId="1293242923">
    <w:abstractNumId w:val="44"/>
  </w:num>
  <w:num w:numId="6" w16cid:durableId="1304852045">
    <w:abstractNumId w:val="48"/>
  </w:num>
  <w:num w:numId="7" w16cid:durableId="641691954">
    <w:abstractNumId w:val="41"/>
  </w:num>
  <w:num w:numId="8" w16cid:durableId="1768650566">
    <w:abstractNumId w:val="26"/>
  </w:num>
  <w:num w:numId="9" w16cid:durableId="400949520">
    <w:abstractNumId w:val="12"/>
  </w:num>
  <w:num w:numId="10" w16cid:durableId="1157116661">
    <w:abstractNumId w:val="15"/>
  </w:num>
  <w:num w:numId="11" w16cid:durableId="488594654">
    <w:abstractNumId w:val="40"/>
  </w:num>
  <w:num w:numId="12" w16cid:durableId="1682314632">
    <w:abstractNumId w:val="11"/>
  </w:num>
  <w:num w:numId="13" w16cid:durableId="111630868">
    <w:abstractNumId w:val="10"/>
  </w:num>
  <w:num w:numId="14" w16cid:durableId="610210714">
    <w:abstractNumId w:val="0"/>
  </w:num>
  <w:num w:numId="15" w16cid:durableId="106193685">
    <w:abstractNumId w:val="47"/>
  </w:num>
  <w:num w:numId="16" w16cid:durableId="1811971910">
    <w:abstractNumId w:val="36"/>
  </w:num>
  <w:num w:numId="17" w16cid:durableId="623662064">
    <w:abstractNumId w:val="28"/>
  </w:num>
  <w:num w:numId="18" w16cid:durableId="489058442">
    <w:abstractNumId w:val="38"/>
  </w:num>
  <w:num w:numId="19" w16cid:durableId="1696036667">
    <w:abstractNumId w:val="16"/>
  </w:num>
  <w:num w:numId="20" w16cid:durableId="1562210923">
    <w:abstractNumId w:val="9"/>
  </w:num>
  <w:num w:numId="21" w16cid:durableId="1959556363">
    <w:abstractNumId w:val="25"/>
  </w:num>
  <w:num w:numId="22" w16cid:durableId="940836048">
    <w:abstractNumId w:val="50"/>
  </w:num>
  <w:num w:numId="23" w16cid:durableId="439758186">
    <w:abstractNumId w:val="3"/>
  </w:num>
  <w:num w:numId="24" w16cid:durableId="1038697105">
    <w:abstractNumId w:val="46"/>
  </w:num>
  <w:num w:numId="25" w16cid:durableId="715079320">
    <w:abstractNumId w:val="49"/>
  </w:num>
  <w:num w:numId="26" w16cid:durableId="1944604477">
    <w:abstractNumId w:val="6"/>
  </w:num>
  <w:num w:numId="27" w16cid:durableId="1975409955">
    <w:abstractNumId w:val="34"/>
  </w:num>
  <w:num w:numId="28" w16cid:durableId="166331886">
    <w:abstractNumId w:val="21"/>
  </w:num>
  <w:num w:numId="29" w16cid:durableId="392703442">
    <w:abstractNumId w:val="5"/>
  </w:num>
  <w:num w:numId="30" w16cid:durableId="1917280587">
    <w:abstractNumId w:val="24"/>
  </w:num>
  <w:num w:numId="31" w16cid:durableId="2089838002">
    <w:abstractNumId w:val="17"/>
  </w:num>
  <w:num w:numId="32" w16cid:durableId="1568878388">
    <w:abstractNumId w:val="14"/>
  </w:num>
  <w:num w:numId="33" w16cid:durableId="1524442804">
    <w:abstractNumId w:val="2"/>
  </w:num>
  <w:num w:numId="34" w16cid:durableId="1520122388">
    <w:abstractNumId w:val="37"/>
  </w:num>
  <w:num w:numId="35" w16cid:durableId="1835415804">
    <w:abstractNumId w:val="31"/>
  </w:num>
  <w:num w:numId="36" w16cid:durableId="170880356">
    <w:abstractNumId w:val="43"/>
  </w:num>
  <w:num w:numId="37" w16cid:durableId="996344841">
    <w:abstractNumId w:val="4"/>
  </w:num>
  <w:num w:numId="38" w16cid:durableId="210457774">
    <w:abstractNumId w:val="33"/>
  </w:num>
  <w:num w:numId="39" w16cid:durableId="2109545224">
    <w:abstractNumId w:val="18"/>
  </w:num>
  <w:num w:numId="40" w16cid:durableId="942372807">
    <w:abstractNumId w:val="39"/>
  </w:num>
  <w:num w:numId="41" w16cid:durableId="910846491">
    <w:abstractNumId w:val="7"/>
  </w:num>
  <w:num w:numId="42" w16cid:durableId="144051929">
    <w:abstractNumId w:val="20"/>
  </w:num>
  <w:num w:numId="43" w16cid:durableId="756901713">
    <w:abstractNumId w:val="45"/>
  </w:num>
  <w:num w:numId="44" w16cid:durableId="103546935">
    <w:abstractNumId w:val="30"/>
  </w:num>
  <w:num w:numId="45" w16cid:durableId="1134636781">
    <w:abstractNumId w:val="1"/>
  </w:num>
  <w:num w:numId="46" w16cid:durableId="2022464046">
    <w:abstractNumId w:val="42"/>
  </w:num>
  <w:num w:numId="47" w16cid:durableId="2078628494">
    <w:abstractNumId w:val="23"/>
  </w:num>
  <w:num w:numId="48" w16cid:durableId="1011371011">
    <w:abstractNumId w:val="27"/>
  </w:num>
  <w:num w:numId="49" w16cid:durableId="521749419">
    <w:abstractNumId w:val="19"/>
  </w:num>
  <w:num w:numId="50" w16cid:durableId="662705231">
    <w:abstractNumId w:val="35"/>
  </w:num>
  <w:num w:numId="51" w16cid:durableId="16080791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11103"/>
    <w:rsid w:val="0002157A"/>
    <w:rsid w:val="000267AF"/>
    <w:rsid w:val="000443E7"/>
    <w:rsid w:val="000549CD"/>
    <w:rsid w:val="00061565"/>
    <w:rsid w:val="00072898"/>
    <w:rsid w:val="00081EAB"/>
    <w:rsid w:val="0008614F"/>
    <w:rsid w:val="00093F14"/>
    <w:rsid w:val="00096B03"/>
    <w:rsid w:val="000A1E2F"/>
    <w:rsid w:val="000A6068"/>
    <w:rsid w:val="000C28B8"/>
    <w:rsid w:val="000E2EC3"/>
    <w:rsid w:val="000E30D8"/>
    <w:rsid w:val="000E30E3"/>
    <w:rsid w:val="000E3B25"/>
    <w:rsid w:val="00100AF5"/>
    <w:rsid w:val="00100B9A"/>
    <w:rsid w:val="00102225"/>
    <w:rsid w:val="00103812"/>
    <w:rsid w:val="001102DB"/>
    <w:rsid w:val="001137AF"/>
    <w:rsid w:val="00120862"/>
    <w:rsid w:val="00125BBE"/>
    <w:rsid w:val="00132D76"/>
    <w:rsid w:val="001346AE"/>
    <w:rsid w:val="00134D4A"/>
    <w:rsid w:val="00140D62"/>
    <w:rsid w:val="0014419B"/>
    <w:rsid w:val="0017668C"/>
    <w:rsid w:val="00177AF6"/>
    <w:rsid w:val="001A728A"/>
    <w:rsid w:val="001B21ED"/>
    <w:rsid w:val="001C13F0"/>
    <w:rsid w:val="001C2BA5"/>
    <w:rsid w:val="001D7194"/>
    <w:rsid w:val="001E2941"/>
    <w:rsid w:val="001E7D19"/>
    <w:rsid w:val="001F11C3"/>
    <w:rsid w:val="001F2AAB"/>
    <w:rsid w:val="002017BD"/>
    <w:rsid w:val="00202424"/>
    <w:rsid w:val="0020278D"/>
    <w:rsid w:val="00205938"/>
    <w:rsid w:val="00220C53"/>
    <w:rsid w:val="00225362"/>
    <w:rsid w:val="00231D43"/>
    <w:rsid w:val="00236A35"/>
    <w:rsid w:val="00250E80"/>
    <w:rsid w:val="00257A8C"/>
    <w:rsid w:val="0026749B"/>
    <w:rsid w:val="002865B9"/>
    <w:rsid w:val="00287A1D"/>
    <w:rsid w:val="00293E05"/>
    <w:rsid w:val="00295A3E"/>
    <w:rsid w:val="002A5670"/>
    <w:rsid w:val="002B1F21"/>
    <w:rsid w:val="002B59D0"/>
    <w:rsid w:val="002D09A9"/>
    <w:rsid w:val="002D25B9"/>
    <w:rsid w:val="002F73E8"/>
    <w:rsid w:val="00322CE3"/>
    <w:rsid w:val="00326665"/>
    <w:rsid w:val="00350ABF"/>
    <w:rsid w:val="00355067"/>
    <w:rsid w:val="003558B7"/>
    <w:rsid w:val="00362553"/>
    <w:rsid w:val="0037107B"/>
    <w:rsid w:val="00387AFA"/>
    <w:rsid w:val="003C21E4"/>
    <w:rsid w:val="003D61F3"/>
    <w:rsid w:val="00406E97"/>
    <w:rsid w:val="004102D5"/>
    <w:rsid w:val="004165B9"/>
    <w:rsid w:val="004331C6"/>
    <w:rsid w:val="00436634"/>
    <w:rsid w:val="00447AD2"/>
    <w:rsid w:val="00457396"/>
    <w:rsid w:val="00470606"/>
    <w:rsid w:val="004733EC"/>
    <w:rsid w:val="00487640"/>
    <w:rsid w:val="004A5325"/>
    <w:rsid w:val="004B03DD"/>
    <w:rsid w:val="004E076A"/>
    <w:rsid w:val="004E322D"/>
    <w:rsid w:val="004E5212"/>
    <w:rsid w:val="004F5930"/>
    <w:rsid w:val="005270ED"/>
    <w:rsid w:val="00533B86"/>
    <w:rsid w:val="005456EC"/>
    <w:rsid w:val="00551F7C"/>
    <w:rsid w:val="005660EA"/>
    <w:rsid w:val="00571324"/>
    <w:rsid w:val="005774B6"/>
    <w:rsid w:val="00592FE3"/>
    <w:rsid w:val="005B138C"/>
    <w:rsid w:val="005C0701"/>
    <w:rsid w:val="005C38A4"/>
    <w:rsid w:val="005C5DC2"/>
    <w:rsid w:val="005D59AB"/>
    <w:rsid w:val="005F0F92"/>
    <w:rsid w:val="005F2ACE"/>
    <w:rsid w:val="00604791"/>
    <w:rsid w:val="00621F24"/>
    <w:rsid w:val="00622F95"/>
    <w:rsid w:val="00640444"/>
    <w:rsid w:val="0065382D"/>
    <w:rsid w:val="006545FE"/>
    <w:rsid w:val="00660215"/>
    <w:rsid w:val="00660A8B"/>
    <w:rsid w:val="00685612"/>
    <w:rsid w:val="00686073"/>
    <w:rsid w:val="006A6DA7"/>
    <w:rsid w:val="006C4F83"/>
    <w:rsid w:val="006C5FFB"/>
    <w:rsid w:val="006D524C"/>
    <w:rsid w:val="006E66F3"/>
    <w:rsid w:val="00715987"/>
    <w:rsid w:val="0072138A"/>
    <w:rsid w:val="00725E5D"/>
    <w:rsid w:val="007304DB"/>
    <w:rsid w:val="00731B77"/>
    <w:rsid w:val="00735CB7"/>
    <w:rsid w:val="00735FF0"/>
    <w:rsid w:val="0075068D"/>
    <w:rsid w:val="00750DAB"/>
    <w:rsid w:val="007572C4"/>
    <w:rsid w:val="0075785F"/>
    <w:rsid w:val="007579C9"/>
    <w:rsid w:val="00770C02"/>
    <w:rsid w:val="00795DBF"/>
    <w:rsid w:val="007B2295"/>
    <w:rsid w:val="007B602C"/>
    <w:rsid w:val="007B684B"/>
    <w:rsid w:val="007C4A7E"/>
    <w:rsid w:val="007D604B"/>
    <w:rsid w:val="007E19FF"/>
    <w:rsid w:val="007E24AC"/>
    <w:rsid w:val="00807E6B"/>
    <w:rsid w:val="008143F7"/>
    <w:rsid w:val="00825287"/>
    <w:rsid w:val="00827FEB"/>
    <w:rsid w:val="008654C6"/>
    <w:rsid w:val="008A01A3"/>
    <w:rsid w:val="008B2250"/>
    <w:rsid w:val="008C2DB7"/>
    <w:rsid w:val="008C3AF1"/>
    <w:rsid w:val="008C6F0F"/>
    <w:rsid w:val="008D4D37"/>
    <w:rsid w:val="00907DF8"/>
    <w:rsid w:val="00913D73"/>
    <w:rsid w:val="0092037A"/>
    <w:rsid w:val="009314EE"/>
    <w:rsid w:val="0093597B"/>
    <w:rsid w:val="00967EEE"/>
    <w:rsid w:val="009713E1"/>
    <w:rsid w:val="00975168"/>
    <w:rsid w:val="009A4380"/>
    <w:rsid w:val="009A4D97"/>
    <w:rsid w:val="009B4EBF"/>
    <w:rsid w:val="009D1360"/>
    <w:rsid w:val="00A14349"/>
    <w:rsid w:val="00A31886"/>
    <w:rsid w:val="00A34306"/>
    <w:rsid w:val="00A5139F"/>
    <w:rsid w:val="00A65612"/>
    <w:rsid w:val="00A82B85"/>
    <w:rsid w:val="00A853DA"/>
    <w:rsid w:val="00AC60A4"/>
    <w:rsid w:val="00AC7B77"/>
    <w:rsid w:val="00AD6059"/>
    <w:rsid w:val="00AE47C0"/>
    <w:rsid w:val="00AE7671"/>
    <w:rsid w:val="00AF37AE"/>
    <w:rsid w:val="00B0682D"/>
    <w:rsid w:val="00B16503"/>
    <w:rsid w:val="00B17D3F"/>
    <w:rsid w:val="00B31040"/>
    <w:rsid w:val="00B3689B"/>
    <w:rsid w:val="00B42E6D"/>
    <w:rsid w:val="00B448DA"/>
    <w:rsid w:val="00B5437E"/>
    <w:rsid w:val="00B568E3"/>
    <w:rsid w:val="00BA62C3"/>
    <w:rsid w:val="00BA647A"/>
    <w:rsid w:val="00BD5E21"/>
    <w:rsid w:val="00BE0E1A"/>
    <w:rsid w:val="00BE32E7"/>
    <w:rsid w:val="00BE7386"/>
    <w:rsid w:val="00BF1A1C"/>
    <w:rsid w:val="00C123DF"/>
    <w:rsid w:val="00C24865"/>
    <w:rsid w:val="00C3118D"/>
    <w:rsid w:val="00C37F96"/>
    <w:rsid w:val="00C573F6"/>
    <w:rsid w:val="00C6228C"/>
    <w:rsid w:val="00C84FCF"/>
    <w:rsid w:val="00C87BAC"/>
    <w:rsid w:val="00CA23BB"/>
    <w:rsid w:val="00CA35AA"/>
    <w:rsid w:val="00CB6842"/>
    <w:rsid w:val="00CC248C"/>
    <w:rsid w:val="00CD419B"/>
    <w:rsid w:val="00D90F08"/>
    <w:rsid w:val="00D93FDA"/>
    <w:rsid w:val="00DA0782"/>
    <w:rsid w:val="00DB599F"/>
    <w:rsid w:val="00DB6BB9"/>
    <w:rsid w:val="00DC5AAC"/>
    <w:rsid w:val="00DC5AC7"/>
    <w:rsid w:val="00DF5108"/>
    <w:rsid w:val="00E01691"/>
    <w:rsid w:val="00E01AA2"/>
    <w:rsid w:val="00E01EE3"/>
    <w:rsid w:val="00E02319"/>
    <w:rsid w:val="00E1382F"/>
    <w:rsid w:val="00E23148"/>
    <w:rsid w:val="00E34A4A"/>
    <w:rsid w:val="00E4182B"/>
    <w:rsid w:val="00E601FF"/>
    <w:rsid w:val="00E66CF8"/>
    <w:rsid w:val="00E84313"/>
    <w:rsid w:val="00E932CC"/>
    <w:rsid w:val="00EB5369"/>
    <w:rsid w:val="00EC6C78"/>
    <w:rsid w:val="00ED7402"/>
    <w:rsid w:val="00EF4E84"/>
    <w:rsid w:val="00F1074A"/>
    <w:rsid w:val="00F27F74"/>
    <w:rsid w:val="00F41867"/>
    <w:rsid w:val="00F41A95"/>
    <w:rsid w:val="00F47608"/>
    <w:rsid w:val="00F621D2"/>
    <w:rsid w:val="00F67FA4"/>
    <w:rsid w:val="00F711E7"/>
    <w:rsid w:val="00F77DF6"/>
    <w:rsid w:val="00F96E09"/>
    <w:rsid w:val="00FA594F"/>
    <w:rsid w:val="00FC02CA"/>
    <w:rsid w:val="00FC0CC7"/>
    <w:rsid w:val="00FD2B4A"/>
    <w:rsid w:val="00FD656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0E30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E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418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8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C6C78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o.bendeiani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irina gamzardia</cp:lastModifiedBy>
  <cp:revision>8</cp:revision>
  <cp:lastPrinted>2022-04-14T14:07:00Z</cp:lastPrinted>
  <dcterms:created xsi:type="dcterms:W3CDTF">2022-08-10T11:48:00Z</dcterms:created>
  <dcterms:modified xsi:type="dcterms:W3CDTF">2024-05-24T10:52:00Z</dcterms:modified>
</cp:coreProperties>
</file>